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83" w:rsidRDefault="00A442E4" w:rsidP="00F16683"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BCS logo extra small" style="width:89.25pt;height:113.25pt;visibility:visible;mso-wrap-style:square">
            <v:imagedata r:id="rId4" o:title="CBCS logo extra small"/>
          </v:shape>
        </w:pict>
      </w:r>
    </w:p>
    <w:p w:rsidR="00F16683" w:rsidRDefault="00F16683" w:rsidP="00F16683"/>
    <w:p w:rsidR="000B5775" w:rsidRDefault="000B5775" w:rsidP="00F16683"/>
    <w:p w:rsidR="00F16683" w:rsidRDefault="00F16683" w:rsidP="00F16683"/>
    <w:p w:rsidR="00F16683" w:rsidRDefault="00F16683" w:rsidP="00F16683"/>
    <w:p w:rsidR="004C214E" w:rsidRDefault="002F44DC" w:rsidP="00F16683">
      <w:r>
        <w:t xml:space="preserve">For the exclusive use of </w:t>
      </w:r>
      <w:r>
        <w:tab/>
      </w:r>
      <w:r>
        <w:tab/>
      </w:r>
      <w:r>
        <w:tab/>
      </w:r>
      <w:r>
        <w:tab/>
      </w:r>
    </w:p>
    <w:p w:rsidR="00054628" w:rsidRPr="002F44DC" w:rsidRDefault="006A5B19">
      <w:pPr>
        <w:rPr>
          <w:caps/>
          <w:lang w:val="nl-NL"/>
        </w:rPr>
      </w:pPr>
      <w:r>
        <w:rPr>
          <w:caps/>
          <w:lang w:val="nl-NL"/>
        </w:rPr>
        <w:t>CENTRALE BANK VAN CURAçAO EN SINT MAARTEN</w:t>
      </w:r>
    </w:p>
    <w:p w:rsidR="00054628" w:rsidRDefault="00054628">
      <w:r>
        <w:t>Banking Supervision Department</w:t>
      </w:r>
    </w:p>
    <w:p w:rsidR="00F16683" w:rsidRDefault="00F16683"/>
    <w:p w:rsidR="00054628" w:rsidRDefault="002F4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4628">
        <w:t>Frequency: quarterly</w:t>
      </w:r>
    </w:p>
    <w:p w:rsidR="00054628" w:rsidRPr="002F44DC" w:rsidRDefault="00054628">
      <w:pPr>
        <w:rPr>
          <w:u w:val="single"/>
        </w:rPr>
      </w:pPr>
      <w:r>
        <w:t>Name of the institution:</w:t>
      </w:r>
      <w:r w:rsidRPr="002F44DC">
        <w:rPr>
          <w:u w:val="single"/>
        </w:rPr>
        <w:tab/>
      </w:r>
      <w:r w:rsidRPr="002F44DC">
        <w:rPr>
          <w:u w:val="single"/>
        </w:rPr>
        <w:tab/>
      </w:r>
      <w:r w:rsidRPr="002F44DC">
        <w:rPr>
          <w:u w:val="single"/>
        </w:rPr>
        <w:tab/>
      </w:r>
      <w:r w:rsidR="002F44DC">
        <w:tab/>
      </w:r>
      <w:r>
        <w:t>Reporting period:</w:t>
      </w:r>
    </w:p>
    <w:p w:rsidR="00054628" w:rsidRDefault="00A442E4">
      <w:r>
        <w:rPr>
          <w:noProof/>
        </w:rPr>
        <w:pict>
          <v:line id="_x0000_s1053" style="position:absolute;z-index:251660288" from="333pt,.6pt" to="6in,.6pt"/>
        </w:pict>
      </w:r>
    </w:p>
    <w:p w:rsidR="00054628" w:rsidRDefault="00054628"/>
    <w:p w:rsidR="00F16683" w:rsidRPr="00F16683" w:rsidRDefault="00F16683" w:rsidP="00F16683">
      <w:pPr>
        <w:jc w:val="center"/>
        <w:rPr>
          <w:b/>
          <w:bCs/>
        </w:rPr>
      </w:pPr>
      <w:r>
        <w:rPr>
          <w:b/>
          <w:bCs/>
        </w:rPr>
        <w:t>CONFIDENTIAL</w:t>
      </w:r>
    </w:p>
    <w:p w:rsidR="00F16683" w:rsidRDefault="00F16683"/>
    <w:p w:rsidR="00F16683" w:rsidRDefault="00F16683"/>
    <w:p w:rsidR="00247379" w:rsidRDefault="00247379"/>
    <w:p w:rsidR="00054628" w:rsidRDefault="002F44DC">
      <w:r>
        <w:t>Balance receivable at the</w:t>
      </w:r>
    </w:p>
    <w:p w:rsidR="002F44DC" w:rsidRDefault="002F44DC">
      <w:r>
        <w:t>beginning of the quarter</w:t>
      </w:r>
      <w:r>
        <w:tab/>
      </w:r>
      <w:r w:rsidR="00F16683">
        <w:t>NAf</w:t>
      </w:r>
      <w:r>
        <w:tab/>
      </w:r>
      <w:r>
        <w:tab/>
      </w:r>
    </w:p>
    <w:p w:rsidR="002F44DC" w:rsidRDefault="00A442E4">
      <w:r>
        <w:rPr>
          <w:noProof/>
        </w:rPr>
        <w:pict>
          <v:line id="_x0000_s1035" style="position:absolute;z-index:251655168" from="2in,1.8pt" to="261pt,1.8pt"/>
        </w:pict>
      </w:r>
    </w:p>
    <w:p w:rsidR="002F44DC" w:rsidRDefault="002F44DC">
      <w:r>
        <w:t>Loans granted during the</w:t>
      </w:r>
    </w:p>
    <w:p w:rsidR="002F44DC" w:rsidRDefault="002F44DC" w:rsidP="00F16683">
      <w:pPr>
        <w:tabs>
          <w:tab w:val="left" w:pos="2880"/>
        </w:tabs>
      </w:pPr>
      <w:r>
        <w:t>period</w:t>
      </w:r>
      <w:r w:rsidR="00F16683">
        <w:tab/>
        <w:t>NAf</w:t>
      </w:r>
    </w:p>
    <w:p w:rsidR="002F44DC" w:rsidRDefault="00A442E4">
      <w:r>
        <w:rPr>
          <w:noProof/>
        </w:rPr>
        <w:pict>
          <v:line id="_x0000_s1036" style="position:absolute;z-index:251656192" from="2in,1.85pt" to="261pt,1.85pt"/>
        </w:pict>
      </w:r>
    </w:p>
    <w:p w:rsidR="002F44DC" w:rsidRDefault="002F44DC">
      <w:r>
        <w:t>Amounts redeemed during</w:t>
      </w:r>
    </w:p>
    <w:p w:rsidR="002F44DC" w:rsidRDefault="002F44DC">
      <w:r>
        <w:t>the period</w:t>
      </w:r>
      <w:r w:rsidR="00F16683">
        <w:tab/>
      </w:r>
      <w:r w:rsidR="00F16683">
        <w:tab/>
      </w:r>
      <w:r w:rsidR="00F16683">
        <w:tab/>
        <w:t>NAf</w:t>
      </w:r>
    </w:p>
    <w:p w:rsidR="002F44DC" w:rsidRDefault="00A442E4">
      <w:r>
        <w:rPr>
          <w:noProof/>
        </w:rPr>
        <w:pict>
          <v:line id="_x0000_s1038" style="position:absolute;z-index:251657216" from="2in,0" to="261pt,0"/>
        </w:pict>
      </w:r>
    </w:p>
    <w:p w:rsidR="002F44DC" w:rsidRDefault="002F44DC">
      <w:r>
        <w:t>Balance at the end of the</w:t>
      </w:r>
    </w:p>
    <w:p w:rsidR="002F44DC" w:rsidRDefault="00F16683">
      <w:r>
        <w:t>q</w:t>
      </w:r>
      <w:r w:rsidR="002F44DC">
        <w:t>uarter</w:t>
      </w:r>
      <w:r>
        <w:tab/>
      </w:r>
      <w:r>
        <w:tab/>
      </w:r>
      <w:r>
        <w:tab/>
      </w:r>
      <w:r>
        <w:tab/>
        <w:t>NAf</w:t>
      </w:r>
    </w:p>
    <w:p w:rsidR="002F44DC" w:rsidRDefault="00A442E4">
      <w:r>
        <w:rPr>
          <w:noProof/>
        </w:rPr>
        <w:pict>
          <v:line id="_x0000_s1041" style="position:absolute;z-index:251658240" from="2in,2.45pt" to="261pt,2.45pt"/>
        </w:pict>
      </w:r>
    </w:p>
    <w:p w:rsidR="00054628" w:rsidRDefault="00054628"/>
    <w:p w:rsidR="00054628" w:rsidRDefault="00054628"/>
    <w:p w:rsidR="00054628" w:rsidRDefault="00054628"/>
    <w:p w:rsidR="00054628" w:rsidRDefault="00054628"/>
    <w:p w:rsidR="00054628" w:rsidRDefault="00054628"/>
    <w:p w:rsidR="00054628" w:rsidRDefault="00054628"/>
    <w:p w:rsidR="00054628" w:rsidRDefault="00054628"/>
    <w:p w:rsidR="00054628" w:rsidRDefault="00A442E4">
      <w:r>
        <w:rPr>
          <w:noProof/>
        </w:rPr>
        <w:pict>
          <v:line id="_x0000_s1044" style="position:absolute;z-index:251659264" from="351pt,11.45pt" to="6in,11.45pt"/>
        </w:pict>
      </w:r>
      <w:r w:rsidR="00054628">
        <w:t>Signed:</w:t>
      </w:r>
      <w:r w:rsidR="00054628" w:rsidRPr="00247379">
        <w:rPr>
          <w:u w:val="single"/>
        </w:rPr>
        <w:tab/>
      </w:r>
      <w:r w:rsidR="00054628" w:rsidRPr="00247379">
        <w:rPr>
          <w:u w:val="single"/>
        </w:rPr>
        <w:tab/>
      </w:r>
      <w:r w:rsidR="00054628" w:rsidRPr="00247379">
        <w:rPr>
          <w:u w:val="single"/>
        </w:rPr>
        <w:tab/>
      </w:r>
      <w:r w:rsidR="00054628">
        <w:tab/>
      </w:r>
      <w:r w:rsidR="00054628">
        <w:tab/>
      </w:r>
      <w:r w:rsidR="00054628">
        <w:tab/>
      </w:r>
      <w:r w:rsidR="00054628">
        <w:tab/>
        <w:t>Date:</w:t>
      </w:r>
    </w:p>
    <w:sectPr w:rsidR="00054628" w:rsidSect="00A442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F54"/>
    <w:rsid w:val="00054628"/>
    <w:rsid w:val="000B5775"/>
    <w:rsid w:val="00247379"/>
    <w:rsid w:val="002F44DC"/>
    <w:rsid w:val="003057E7"/>
    <w:rsid w:val="004C214E"/>
    <w:rsid w:val="006A5B19"/>
    <w:rsid w:val="008C4539"/>
    <w:rsid w:val="00A442E4"/>
    <w:rsid w:val="00C96D66"/>
    <w:rsid w:val="00EB1F54"/>
    <w:rsid w:val="00F16683"/>
    <w:rsid w:val="00F4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E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exclusive use of </vt:lpstr>
    </vt:vector>
  </TitlesOfParts>
  <Company>Bank van de Nederlandse Antillen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exclusive use of</dc:title>
  <dc:creator>Administrator</dc:creator>
  <cp:lastModifiedBy>WindtE</cp:lastModifiedBy>
  <cp:revision>4</cp:revision>
  <cp:lastPrinted>2004-06-21T12:01:00Z</cp:lastPrinted>
  <dcterms:created xsi:type="dcterms:W3CDTF">2013-03-07T13:49:00Z</dcterms:created>
  <dcterms:modified xsi:type="dcterms:W3CDTF">2015-05-13T19:15:00Z</dcterms:modified>
</cp:coreProperties>
</file>